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5E" w:rsidRDefault="00E67C5E" w:rsidP="00E67C5E">
      <w:pPr>
        <w:rPr>
          <w:sz w:val="20"/>
          <w:szCs w:val="20"/>
        </w:rPr>
      </w:pPr>
    </w:p>
    <w:p w:rsidR="00E67C5E" w:rsidRPr="004E399B" w:rsidRDefault="00E67C5E" w:rsidP="00E67C5E">
      <w:pPr>
        <w:spacing w:line="240" w:lineRule="auto"/>
        <w:jc w:val="center"/>
        <w:rPr>
          <w:rFonts w:ascii="Times New Roman" w:hAnsi="Times New Roman"/>
          <w:b/>
          <w:smallCaps/>
          <w:sz w:val="28"/>
          <w:u w:val="single"/>
        </w:rPr>
      </w:pPr>
      <w:r>
        <w:rPr>
          <w:rFonts w:ascii="Times New Roman" w:hAnsi="Times New Roman"/>
          <w:b/>
          <w:smallCaps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402667A" wp14:editId="7B223ADF">
            <wp:simplePos x="0" y="0"/>
            <wp:positionH relativeFrom="column">
              <wp:posOffset>23495</wp:posOffset>
            </wp:positionH>
            <wp:positionV relativeFrom="paragraph">
              <wp:posOffset>-213360</wp:posOffset>
            </wp:positionV>
            <wp:extent cx="6562090" cy="1113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11315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9B">
        <w:rPr>
          <w:rFonts w:ascii="Times New Roman" w:hAnsi="Times New Roman"/>
          <w:b/>
          <w:smallCaps/>
          <w:sz w:val="28"/>
          <w:u w:val="single"/>
        </w:rPr>
        <w:t>Lecture Schedule</w:t>
      </w:r>
    </w:p>
    <w:p w:rsidR="00E67C5E" w:rsidRPr="00BF7844" w:rsidRDefault="00E67C5E" w:rsidP="00E67C5E">
      <w:pPr>
        <w:spacing w:before="240" w:line="240" w:lineRule="auto"/>
        <w:jc w:val="center"/>
        <w:rPr>
          <w:rFonts w:ascii="Times New Roman" w:hAnsi="Times New Roman"/>
          <w:b/>
          <w:smallCaps/>
        </w:rPr>
      </w:pPr>
      <w:r w:rsidRPr="00BF7844">
        <w:rPr>
          <w:rFonts w:ascii="Times New Roman" w:hAnsi="Times New Roman"/>
          <w:b/>
          <w:smallCaps/>
        </w:rPr>
        <w:t>Department of ELECTRICAL AND ELECTRONICS Engineering</w:t>
      </w:r>
    </w:p>
    <w:p w:rsidR="00E67C5E" w:rsidRDefault="00E67C5E" w:rsidP="00E67C5E">
      <w:pPr>
        <w:pStyle w:val="Heading1"/>
        <w:jc w:val="left"/>
        <w:rPr>
          <w:sz w:val="22"/>
          <w:szCs w:val="18"/>
        </w:rPr>
      </w:pPr>
    </w:p>
    <w:p w:rsidR="00E67C5E" w:rsidRPr="004E399B" w:rsidRDefault="00DE649A" w:rsidP="00E67C5E">
      <w:pPr>
        <w:pStyle w:val="Heading1"/>
        <w:jc w:val="left"/>
        <w:rPr>
          <w:sz w:val="22"/>
          <w:szCs w:val="18"/>
        </w:rPr>
      </w:pPr>
      <w:r>
        <w:rPr>
          <w:sz w:val="22"/>
          <w:szCs w:val="18"/>
        </w:rPr>
        <w:t>Branch &amp; Section</w:t>
      </w:r>
      <w:r>
        <w:rPr>
          <w:sz w:val="22"/>
          <w:szCs w:val="18"/>
        </w:rPr>
        <w:tab/>
        <w:t>: I</w:t>
      </w:r>
      <w:r w:rsidR="000F4FD7">
        <w:rPr>
          <w:sz w:val="22"/>
          <w:szCs w:val="18"/>
        </w:rPr>
        <w:t>I</w:t>
      </w:r>
      <w:r w:rsidR="00E67C5E" w:rsidRPr="004E399B">
        <w:rPr>
          <w:sz w:val="22"/>
          <w:szCs w:val="18"/>
        </w:rPr>
        <w:t xml:space="preserve"> </w:t>
      </w:r>
      <w:proofErr w:type="spellStart"/>
      <w:r w:rsidR="00E67C5E" w:rsidRPr="004E399B">
        <w:rPr>
          <w:sz w:val="22"/>
          <w:szCs w:val="18"/>
        </w:rPr>
        <w:t>B.Tech</w:t>
      </w:r>
      <w:proofErr w:type="spellEnd"/>
      <w:r w:rsidR="00E67C5E" w:rsidRPr="004E399B">
        <w:rPr>
          <w:sz w:val="22"/>
          <w:szCs w:val="18"/>
        </w:rPr>
        <w:t xml:space="preserve"> - </w:t>
      </w:r>
      <w:r>
        <w:rPr>
          <w:sz w:val="22"/>
          <w:szCs w:val="18"/>
        </w:rPr>
        <w:t xml:space="preserve">II </w:t>
      </w:r>
      <w:proofErr w:type="spellStart"/>
      <w:proofErr w:type="gramStart"/>
      <w:r>
        <w:rPr>
          <w:sz w:val="22"/>
          <w:szCs w:val="18"/>
        </w:rPr>
        <w:t>Sem</w:t>
      </w:r>
      <w:proofErr w:type="spellEnd"/>
      <w:proofErr w:type="gramEnd"/>
      <w:r>
        <w:rPr>
          <w:sz w:val="22"/>
          <w:szCs w:val="18"/>
        </w:rPr>
        <w:t xml:space="preserve"> &amp; EC</w:t>
      </w:r>
      <w:r w:rsidR="00E67C5E">
        <w:rPr>
          <w:sz w:val="22"/>
          <w:szCs w:val="18"/>
        </w:rPr>
        <w:t>E</w:t>
      </w:r>
      <w:r w:rsidR="00E67C5E" w:rsidRPr="004E399B">
        <w:rPr>
          <w:sz w:val="22"/>
          <w:szCs w:val="18"/>
        </w:rPr>
        <w:t xml:space="preserve">                       </w:t>
      </w:r>
      <w:r w:rsidR="00E67C5E">
        <w:rPr>
          <w:sz w:val="22"/>
          <w:szCs w:val="18"/>
        </w:rPr>
        <w:t xml:space="preserve">    </w:t>
      </w:r>
      <w:r w:rsidR="000F4FD7">
        <w:rPr>
          <w:sz w:val="22"/>
          <w:szCs w:val="18"/>
        </w:rPr>
        <w:t xml:space="preserve">                          </w:t>
      </w:r>
      <w:r w:rsidR="00E67C5E" w:rsidRPr="004E399B">
        <w:rPr>
          <w:sz w:val="22"/>
          <w:szCs w:val="18"/>
        </w:rPr>
        <w:t xml:space="preserve">Regulation             : </w:t>
      </w:r>
      <w:r>
        <w:rPr>
          <w:sz w:val="22"/>
          <w:szCs w:val="18"/>
        </w:rPr>
        <w:t>R16</w:t>
      </w:r>
    </w:p>
    <w:p w:rsidR="00E67C5E" w:rsidRPr="004E399B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18"/>
        </w:rPr>
      </w:pPr>
      <w:r w:rsidRPr="004E399B">
        <w:rPr>
          <w:rFonts w:ascii="Times New Roman" w:hAnsi="Times New Roman"/>
          <w:b/>
          <w:szCs w:val="18"/>
        </w:rPr>
        <w:t>Subject</w:t>
      </w:r>
      <w:r w:rsidRPr="004E399B">
        <w:rPr>
          <w:rFonts w:ascii="Times New Roman" w:hAnsi="Times New Roman"/>
          <w:b/>
          <w:szCs w:val="18"/>
        </w:rPr>
        <w:tab/>
        <w:t xml:space="preserve">           </w:t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DE649A">
        <w:rPr>
          <w:rFonts w:ascii="Times New Roman" w:hAnsi="Times New Roman"/>
          <w:b/>
          <w:szCs w:val="18"/>
        </w:rPr>
        <w:t xml:space="preserve">CONTROL SYSTEMS                                                 </w:t>
      </w:r>
      <w:r w:rsidRPr="004E399B">
        <w:rPr>
          <w:rFonts w:ascii="Times New Roman" w:hAnsi="Times New Roman"/>
          <w:b/>
          <w:szCs w:val="18"/>
        </w:rPr>
        <w:t>Academic Year      : 2017 -18</w:t>
      </w:r>
    </w:p>
    <w:p w:rsidR="00E67C5E" w:rsidRPr="004E399B" w:rsidRDefault="00E67C5E" w:rsidP="00E67C5E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4E399B">
        <w:rPr>
          <w:rFonts w:ascii="Times New Roman" w:hAnsi="Times New Roman"/>
          <w:b/>
          <w:szCs w:val="18"/>
        </w:rPr>
        <w:t>Name of the Faculty</w:t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0F4FD7">
        <w:rPr>
          <w:rFonts w:ascii="Times New Roman" w:hAnsi="Times New Roman"/>
          <w:b/>
          <w:szCs w:val="18"/>
        </w:rPr>
        <w:t>G.S.S.SRI HARSHA</w:t>
      </w:r>
    </w:p>
    <w:p w:rsidR="00E67C5E" w:rsidRPr="004E399B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E67C5E" w:rsidRPr="00BF7844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Objectives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 xml:space="preserve">1. To introduce the concepts of open loop and closed loop systems, mathematical models of </w:t>
      </w:r>
      <w:proofErr w:type="spellStart"/>
      <w:r w:rsidRPr="00DE649A">
        <w:rPr>
          <w:rFonts w:ascii="Times New Roman" w:eastAsiaTheme="minorHAnsi" w:hAnsi="Times New Roman"/>
          <w:sz w:val="24"/>
          <w:szCs w:val="24"/>
        </w:rPr>
        <w:t>mechanicaland</w:t>
      </w:r>
      <w:proofErr w:type="spellEnd"/>
      <w:r w:rsidRPr="00DE649A">
        <w:rPr>
          <w:rFonts w:ascii="Times New Roman" w:eastAsiaTheme="minorHAnsi" w:hAnsi="Times New Roman"/>
          <w:sz w:val="24"/>
          <w:szCs w:val="24"/>
        </w:rPr>
        <w:t xml:space="preserve"> electrical systems, and concepts of feedback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2. To study the characteristics of the given system in terms of the transfer function and introducing various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649A">
        <w:rPr>
          <w:rFonts w:ascii="Times New Roman" w:eastAsiaTheme="minorHAnsi" w:hAnsi="Times New Roman"/>
          <w:sz w:val="24"/>
          <w:szCs w:val="24"/>
        </w:rPr>
        <w:t>approaches</w:t>
      </w:r>
      <w:proofErr w:type="gramEnd"/>
      <w:r w:rsidRPr="00DE649A">
        <w:rPr>
          <w:rFonts w:ascii="Times New Roman" w:eastAsiaTheme="minorHAnsi" w:hAnsi="Times New Roman"/>
          <w:sz w:val="24"/>
          <w:szCs w:val="24"/>
        </w:rPr>
        <w:t xml:space="preserve"> to reduce the overall system for necessary analysis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3. To develop the acquaintance in analyzing the system response in time-domain and frequency domain in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649A">
        <w:rPr>
          <w:rFonts w:ascii="Times New Roman" w:eastAsiaTheme="minorHAnsi" w:hAnsi="Times New Roman"/>
          <w:sz w:val="24"/>
          <w:szCs w:val="24"/>
        </w:rPr>
        <w:t>terms</w:t>
      </w:r>
      <w:proofErr w:type="gramEnd"/>
      <w:r w:rsidRPr="00DE649A">
        <w:rPr>
          <w:rFonts w:ascii="Times New Roman" w:eastAsiaTheme="minorHAnsi" w:hAnsi="Times New Roman"/>
          <w:sz w:val="24"/>
          <w:szCs w:val="24"/>
        </w:rPr>
        <w:t xml:space="preserve"> of various performance indices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4. To analyze the system in terms of absolute stability and relative stability by different approaches</w:t>
      </w:r>
    </w:p>
    <w:p w:rsid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5. To design different control systems for different applications as per given specifications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DE649A">
        <w:rPr>
          <w:rFonts w:ascii="Times New Roman" w:eastAsiaTheme="minorHAnsi" w:hAnsi="Times New Roman"/>
          <w:sz w:val="24"/>
          <w:szCs w:val="24"/>
        </w:rPr>
        <w:t>6. To introduce the concepts of state variable analysis, design and also the concepts of controllability and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proofErr w:type="spellStart"/>
      <w:r w:rsidRPr="00DE649A">
        <w:rPr>
          <w:rFonts w:ascii="Times New Roman" w:hAnsi="Times New Roman"/>
          <w:bCs/>
          <w:smallCaps/>
          <w:sz w:val="24"/>
          <w:szCs w:val="24"/>
          <w:u w:val="single"/>
        </w:rPr>
        <w:t>observability</w:t>
      </w:r>
      <w:proofErr w:type="spellEnd"/>
    </w:p>
    <w:p w:rsidR="00DE649A" w:rsidRDefault="00DE649A" w:rsidP="00DE649A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</w:p>
    <w:p w:rsidR="00E67C5E" w:rsidRPr="00DE649A" w:rsidRDefault="00E67C5E" w:rsidP="00DE649A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DE649A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Outcomes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1. This course introduces the concepts of feedback and its advantages to various control systems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2. The performance metrics to design the control system in time-domain and frequency domain are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649A">
        <w:rPr>
          <w:rFonts w:ascii="Times New Roman" w:eastAsiaTheme="minorHAnsi" w:hAnsi="Times New Roman"/>
          <w:sz w:val="24"/>
          <w:szCs w:val="24"/>
        </w:rPr>
        <w:t>introduced</w:t>
      </w:r>
      <w:proofErr w:type="gramEnd"/>
      <w:r w:rsidRPr="00DE649A">
        <w:rPr>
          <w:rFonts w:ascii="Times New Roman" w:eastAsiaTheme="minorHAnsi" w:hAnsi="Times New Roman"/>
          <w:sz w:val="24"/>
          <w:szCs w:val="24"/>
        </w:rPr>
        <w:t>.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3. Control systems for various applications can be designed using time-domain and frequency domain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649A">
        <w:rPr>
          <w:rFonts w:ascii="Times New Roman" w:eastAsiaTheme="minorHAnsi" w:hAnsi="Times New Roman"/>
          <w:sz w:val="24"/>
          <w:szCs w:val="24"/>
        </w:rPr>
        <w:t>analysis</w:t>
      </w:r>
      <w:proofErr w:type="gramEnd"/>
      <w:r w:rsidRPr="00DE649A">
        <w:rPr>
          <w:rFonts w:ascii="Times New Roman" w:eastAsiaTheme="minorHAnsi" w:hAnsi="Times New Roman"/>
          <w:sz w:val="24"/>
          <w:szCs w:val="24"/>
        </w:rPr>
        <w:t>.</w:t>
      </w:r>
    </w:p>
    <w:p w:rsidR="00DE649A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649A">
        <w:rPr>
          <w:rFonts w:ascii="Times New Roman" w:eastAsiaTheme="minorHAnsi" w:hAnsi="Times New Roman"/>
          <w:sz w:val="24"/>
          <w:szCs w:val="24"/>
        </w:rPr>
        <w:t>4. In addition to the conventional approach, the state space approach for the analysis of control systems is</w:t>
      </w:r>
    </w:p>
    <w:p w:rsidR="00E67C5E" w:rsidRPr="00DE649A" w:rsidRDefault="00DE649A" w:rsidP="00DE6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gramStart"/>
      <w:r w:rsidRPr="00DE649A">
        <w:rPr>
          <w:rFonts w:ascii="Times New Roman" w:eastAsiaTheme="minorHAnsi" w:hAnsi="Times New Roman"/>
          <w:sz w:val="24"/>
          <w:szCs w:val="24"/>
        </w:rPr>
        <w:t>also</w:t>
      </w:r>
      <w:proofErr w:type="gramEnd"/>
      <w:r w:rsidRPr="00DE649A">
        <w:rPr>
          <w:rFonts w:ascii="Times New Roman" w:eastAsiaTheme="minorHAnsi" w:hAnsi="Times New Roman"/>
          <w:sz w:val="24"/>
          <w:szCs w:val="24"/>
        </w:rPr>
        <w:t xml:space="preserve"> introduced.</w:t>
      </w: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695"/>
        <w:gridCol w:w="963"/>
      </w:tblGrid>
      <w:tr w:rsidR="00E67C5E" w:rsidRPr="00C31BEA" w:rsidTr="00D43A8C">
        <w:trPr>
          <w:trHeight w:hRule="exact" w:val="62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Default="00E67C5E" w:rsidP="00D43A8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67C5E" w:rsidRPr="00C31BEA" w:rsidRDefault="00E67C5E" w:rsidP="00D43A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C31BEA" w:rsidRDefault="00E67C5E" w:rsidP="00D43A8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C31BEA" w:rsidRDefault="00E67C5E" w:rsidP="00D43A8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No. of Periods</w:t>
            </w:r>
          </w:p>
          <w:p w:rsidR="00E67C5E" w:rsidRPr="00C31BEA" w:rsidRDefault="00E67C5E" w:rsidP="00D43A8C">
            <w:pPr>
              <w:jc w:val="center"/>
              <w:rPr>
                <w:sz w:val="24"/>
                <w:szCs w:val="24"/>
              </w:rPr>
            </w:pPr>
          </w:p>
        </w:tc>
      </w:tr>
      <w:tr w:rsidR="00E67C5E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E" w:rsidRPr="009B6477" w:rsidRDefault="007055D9" w:rsidP="00D43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 xml:space="preserve">Introduction to </w:t>
            </w:r>
            <w:r>
              <w:rPr>
                <w:rFonts w:ascii="Times New Roman" w:hAnsi="Times New Roman"/>
              </w:rPr>
              <w:t xml:space="preserve">concepts of </w:t>
            </w:r>
            <w:r w:rsidRPr="002F6C1D">
              <w:rPr>
                <w:rFonts w:ascii="Times New Roman" w:hAnsi="Times New Roman"/>
              </w:rPr>
              <w:t>control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87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Open Loop &amp; Closed Loop systems, examples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Classification of control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Feed-back systems and their characteristics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Effects of feedback on control systems.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685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Impulse response and its transfer function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4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Block diagram representation of electrical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Problems on electrical systems to find transfer function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Steps to reduce the given block diagram</w:t>
            </w:r>
            <w:r>
              <w:rPr>
                <w:rFonts w:ascii="Times New Roman" w:hAnsi="Times New Roman"/>
              </w:rPr>
              <w:t xml:space="preserve"> and problems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Mason’s Gain Formula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Problems to find T(s) using SFG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7EFD" w:rsidRPr="005730B6" w:rsidTr="006F6E6B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2F6C1D" w:rsidRDefault="003A7EFD" w:rsidP="003A7EF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A7EFD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9B6477" w:rsidRDefault="007055D9" w:rsidP="003A7EFD">
            <w:pPr>
              <w:rPr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Controller Components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FD" w:rsidRPr="005730B6" w:rsidTr="001E1803">
        <w:trPr>
          <w:trHeight w:hRule="exact" w:val="37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DF58D7" w:rsidRDefault="003A7EFD" w:rsidP="003A7EF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58D7">
              <w:rPr>
                <w:rFonts w:ascii="Times New Roman" w:hAnsi="Times New Roman"/>
                <w:sz w:val="24"/>
                <w:szCs w:val="24"/>
              </w:rPr>
              <w:t xml:space="preserve">DC Servomotor and its Transfer  function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1E1803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DF58D7" w:rsidRDefault="003A7EFD" w:rsidP="003A7EF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58D7">
              <w:rPr>
                <w:rFonts w:ascii="Times New Roman" w:hAnsi="Times New Roman"/>
                <w:sz w:val="24"/>
                <w:szCs w:val="24"/>
              </w:rPr>
              <w:t>AC Servomotor and its Transfer function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1E1803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DF58D7" w:rsidRDefault="003A7EFD" w:rsidP="003A7EF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58D7">
              <w:rPr>
                <w:rFonts w:ascii="Times New Roman" w:hAnsi="Times New Roman"/>
                <w:sz w:val="24"/>
                <w:szCs w:val="24"/>
              </w:rPr>
              <w:t xml:space="preserve">Transfer Function of </w:t>
            </w:r>
            <w:proofErr w:type="spellStart"/>
            <w:r w:rsidRPr="00DF58D7">
              <w:rPr>
                <w:rFonts w:ascii="Times New Roman" w:hAnsi="Times New Roman"/>
                <w:sz w:val="24"/>
                <w:szCs w:val="24"/>
              </w:rPr>
              <w:t>Synchro</w:t>
            </w:r>
            <w:proofErr w:type="spellEnd"/>
            <w:r w:rsidRPr="00DF58D7">
              <w:rPr>
                <w:rFonts w:ascii="Times New Roman" w:hAnsi="Times New Roman"/>
                <w:sz w:val="24"/>
                <w:szCs w:val="24"/>
              </w:rPr>
              <w:t xml:space="preserve"> for data transmission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1E1803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DF58D7" w:rsidRDefault="003A7EFD" w:rsidP="003A7EF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58D7">
              <w:rPr>
                <w:rFonts w:ascii="Times New Roman" w:hAnsi="Times New Roman"/>
                <w:sz w:val="24"/>
                <w:szCs w:val="24"/>
              </w:rPr>
              <w:t xml:space="preserve">Transfer function of </w:t>
            </w:r>
            <w:proofErr w:type="spellStart"/>
            <w:r w:rsidRPr="00DF58D7">
              <w:rPr>
                <w:rFonts w:ascii="Times New Roman" w:hAnsi="Times New Roman"/>
                <w:sz w:val="24"/>
                <w:szCs w:val="24"/>
              </w:rPr>
              <w:t>Synchro</w:t>
            </w:r>
            <w:proofErr w:type="spellEnd"/>
            <w:r w:rsidRPr="00DF58D7">
              <w:rPr>
                <w:rFonts w:ascii="Times New Roman" w:hAnsi="Times New Roman"/>
                <w:sz w:val="24"/>
                <w:szCs w:val="24"/>
              </w:rPr>
              <w:t xml:space="preserve"> for error detection and correction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1E1803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DF58D7" w:rsidRDefault="003A7EFD" w:rsidP="003A7EF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58D7">
              <w:rPr>
                <w:rFonts w:ascii="Times New Roman" w:hAnsi="Times New Roman"/>
                <w:sz w:val="24"/>
                <w:szCs w:val="24"/>
              </w:rPr>
              <w:t>AC tachometer and ac position control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DF58D7" w:rsidRDefault="00DF58D7" w:rsidP="00DF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>Standard test Signals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DF58D7" w:rsidRDefault="00DF58D7" w:rsidP="00DF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 xml:space="preserve">Time response of first and second order systems,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7" w:rsidRPr="00DF58D7" w:rsidRDefault="00DF58D7" w:rsidP="00DF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>steady state errors and error</w:t>
            </w: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 xml:space="preserve"> constants</w:t>
            </w:r>
          </w:p>
          <w:p w:rsidR="003A7EFD" w:rsidRPr="00DF58D7" w:rsidRDefault="003A7EFD" w:rsidP="003A7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DF58D7" w:rsidRDefault="00DF58D7" w:rsidP="00DF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 xml:space="preserve"> Effect of adding a zero to a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DF58D7" w:rsidRDefault="00DF58D7" w:rsidP="00DF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>Design specifications of second order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DF58D7" w:rsidRDefault="00DF58D7" w:rsidP="003A7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>Performance</w:t>
            </w:r>
            <w:r w:rsidRPr="00DF58D7">
              <w:rPr>
                <w:rFonts w:ascii="Times New Roman" w:eastAsiaTheme="minorHAnsi" w:hAnsi="Times New Roman"/>
                <w:sz w:val="24"/>
                <w:szCs w:val="24"/>
              </w:rPr>
              <w:t xml:space="preserve"> indices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EFD" w:rsidRPr="005730B6" w:rsidTr="00D43A8C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FD" w:rsidRPr="00846966" w:rsidRDefault="003A7EFD" w:rsidP="003A7E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051C12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A7EFD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D" w:rsidRPr="009B6477" w:rsidRDefault="007055D9" w:rsidP="003A7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Concepts of Stability and Algebraic Criteria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D" w:rsidRPr="005730B6" w:rsidRDefault="003A7EFD" w:rsidP="003A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D7" w:rsidRPr="005730B6" w:rsidTr="00CF0669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before="120"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 xml:space="preserve">Concept of stability, </w:t>
            </w:r>
            <w:proofErr w:type="spellStart"/>
            <w:r w:rsidRPr="002F6C1D">
              <w:rPr>
                <w:rFonts w:ascii="Times New Roman" w:hAnsi="Times New Roman"/>
              </w:rPr>
              <w:t>Routh</w:t>
            </w:r>
            <w:proofErr w:type="spellEnd"/>
            <w:r w:rsidRPr="002F6C1D">
              <w:rPr>
                <w:rFonts w:ascii="Times New Roman" w:hAnsi="Times New Roman"/>
              </w:rPr>
              <w:t xml:space="preserve"> Stability criterion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E00518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8D7" w:rsidRPr="005730B6" w:rsidTr="00CF0669">
        <w:trPr>
          <w:trHeight w:hRule="exact" w:val="61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 xml:space="preserve">Limitations of </w:t>
            </w:r>
            <w:proofErr w:type="spellStart"/>
            <w:r w:rsidRPr="002F6C1D">
              <w:rPr>
                <w:rFonts w:ascii="Times New Roman" w:hAnsi="Times New Roman"/>
              </w:rPr>
              <w:t>Routh</w:t>
            </w:r>
            <w:proofErr w:type="spellEnd"/>
            <w:r w:rsidRPr="002F6C1D">
              <w:rPr>
                <w:rFonts w:ascii="Times New Roman" w:hAnsi="Times New Roman"/>
              </w:rPr>
              <w:t xml:space="preserve"> stability criterion and problems on that.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8D7" w:rsidRPr="005730B6" w:rsidTr="00CF0669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Root Locus concept, magnitude and angle criterion.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8D7" w:rsidRPr="005730B6" w:rsidTr="00CF0669">
        <w:trPr>
          <w:trHeight w:hRule="exact" w:val="52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Steps to solve the problem by root locus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8D7" w:rsidRPr="005730B6" w:rsidTr="00CF0669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Problems on root locus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E00518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8D7" w:rsidRPr="005730B6" w:rsidTr="00CF0669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2F6C1D" w:rsidRDefault="00DF58D7" w:rsidP="00DF58D7">
            <w:pPr>
              <w:spacing w:after="120"/>
              <w:rPr>
                <w:rFonts w:ascii="Times New Roman" w:hAnsi="Times New Roman"/>
              </w:rPr>
            </w:pPr>
            <w:r w:rsidRPr="002F6C1D">
              <w:rPr>
                <w:rFonts w:ascii="Times New Roman" w:hAnsi="Times New Roman"/>
              </w:rPr>
              <w:t>Effects of adding poles and zeros to root locus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58D7" w:rsidRPr="005730B6" w:rsidTr="00C76433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DF58D7" w:rsidRPr="005730B6" w:rsidRDefault="00DF58D7" w:rsidP="00DF5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7" w:rsidRPr="00BE253F" w:rsidRDefault="00E00518" w:rsidP="00DF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7" w:rsidRDefault="00E00518" w:rsidP="00DF5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E67C5E" w:rsidRPr="005730B6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8517"/>
        <w:gridCol w:w="1004"/>
      </w:tblGrid>
      <w:tr w:rsidR="00E67C5E" w:rsidRPr="005730B6" w:rsidTr="00D43A8C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E" w:rsidRPr="009B6477" w:rsidRDefault="007055D9" w:rsidP="00D43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Frequency response analysis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50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E00518" w:rsidP="00E005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Correlation between time and frequency response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E00518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E00518" w:rsidP="00E005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Polar Plots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E00518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E00518" w:rsidP="00E005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Bode Plots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E00518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E00518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-Roman" w:eastAsiaTheme="minorHAnsi" w:hAnsi="Times-Roman" w:cs="Times-Roman"/>
                <w:sz w:val="24"/>
                <w:szCs w:val="24"/>
              </w:rPr>
              <w:t>Nyquist</w:t>
            </w:r>
            <w:proofErr w:type="spellEnd"/>
            <w:r>
              <w:rPr>
                <w:rFonts w:ascii="Times-Roman" w:eastAsiaTheme="minorHAnsi" w:hAnsi="Times-Roman" w:cs="Times-Roman"/>
                <w:sz w:val="24"/>
                <w:szCs w:val="24"/>
              </w:rPr>
              <w:t xml:space="preserve"> Stability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E00518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672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Pr="005730B6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72" w:rsidRPr="00E00518" w:rsidRDefault="00E00518" w:rsidP="00BE2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Default="00E00518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9B6477" w:rsidRDefault="007055D9" w:rsidP="00BE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Introduction to Design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70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The design problem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60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Preliminary consideration of classical design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7055D9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Realization of basic Compensators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7055D9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Cascade compensation in time domain and frequency domain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0C77D3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Tuning of PID Controllers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7055D9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7672" w:rsidRPr="005730B6" w:rsidTr="000C77D3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72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6477" w:rsidRPr="005730B6" w:rsidTr="00D43A8C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9B6477" w:rsidRDefault="007055D9" w:rsidP="009B64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</w:rPr>
              <w:t>State Variable Analysis and Design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477" w:rsidRPr="005730B6" w:rsidTr="00D43A8C">
        <w:trPr>
          <w:trHeight w:hRule="exact" w:val="35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I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>ntroduction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370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Concepts of State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78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State Variables and State models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D43A8C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70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State models for linear continuous-time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>systems,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State variables and linear discrete-time systems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C23C00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Solution of state equations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7055D9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6477" w:rsidRPr="005730B6" w:rsidTr="00C23C00">
        <w:trPr>
          <w:trHeight w:hRule="exact" w:val="432"/>
          <w:jc w:val="center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7055D9" w:rsidP="0070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</w:rPr>
              <w:t>Concepts of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>Co</w:t>
            </w:r>
            <w:r>
              <w:rPr>
                <w:rFonts w:ascii="Times-Roman" w:eastAsiaTheme="minorHAnsi" w:hAnsi="Times-Roman" w:cs="Times-Roman"/>
                <w:sz w:val="24"/>
                <w:szCs w:val="24"/>
              </w:rPr>
              <w:t xml:space="preserve">ntrollability and </w:t>
            </w:r>
            <w:proofErr w:type="spellStart"/>
            <w:r>
              <w:rPr>
                <w:rFonts w:ascii="Times-Roman" w:eastAsiaTheme="minorHAnsi" w:hAnsi="Times-Roman" w:cs="Times-Roman"/>
                <w:sz w:val="24"/>
                <w:szCs w:val="24"/>
              </w:rPr>
              <w:t>Observability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7055D9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77" w:rsidRPr="005730B6" w:rsidRDefault="009B6477" w:rsidP="009B64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7055D9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E67C5E" w:rsidRPr="005B0855" w:rsidRDefault="00E67C5E" w:rsidP="00E67C5E">
      <w:pPr>
        <w:jc w:val="center"/>
        <w:rPr>
          <w:sz w:val="20"/>
          <w:szCs w:val="20"/>
        </w:rPr>
      </w:pPr>
    </w:p>
    <w:p w:rsidR="00E67C5E" w:rsidRPr="00092E43" w:rsidRDefault="00E67C5E" w:rsidP="00E67C5E">
      <w:pPr>
        <w:jc w:val="center"/>
        <w:rPr>
          <w:rFonts w:ascii="Times New Roman" w:hAnsi="Times New Roman"/>
          <w:b/>
          <w:sz w:val="20"/>
          <w:szCs w:val="20"/>
        </w:rPr>
      </w:pPr>
      <w:r w:rsidRPr="00670DC4">
        <w:rPr>
          <w:rFonts w:ascii="Times New Roman" w:hAnsi="Times New Roman"/>
          <w:b/>
          <w:sz w:val="24"/>
          <w:szCs w:val="24"/>
          <w:u w:val="single"/>
        </w:rPr>
        <w:t>Total No. of Periods</w:t>
      </w:r>
      <w:r w:rsidRPr="00670DC4">
        <w:rPr>
          <w:rFonts w:ascii="Times New Roman" w:hAnsi="Times New Roman"/>
          <w:sz w:val="24"/>
          <w:szCs w:val="24"/>
        </w:rPr>
        <w:t xml:space="preserve">: </w:t>
      </w:r>
      <w:r w:rsidR="00DE649A">
        <w:rPr>
          <w:rFonts w:ascii="Times New Roman" w:hAnsi="Times New Roman"/>
          <w:sz w:val="24"/>
          <w:szCs w:val="24"/>
        </w:rPr>
        <w:t>13</w:t>
      </w:r>
      <w:r w:rsidR="00507672">
        <w:rPr>
          <w:rFonts w:ascii="Times New Roman" w:hAnsi="Times New Roman"/>
          <w:sz w:val="24"/>
          <w:szCs w:val="24"/>
        </w:rPr>
        <w:t>+13</w:t>
      </w:r>
      <w:r>
        <w:rPr>
          <w:rFonts w:ascii="Times New Roman" w:hAnsi="Times New Roman"/>
          <w:sz w:val="24"/>
          <w:szCs w:val="24"/>
        </w:rPr>
        <w:t>+</w:t>
      </w:r>
      <w:r w:rsidR="00DE649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+13+</w:t>
      </w:r>
      <w:r w:rsidR="00DE649A">
        <w:rPr>
          <w:rFonts w:ascii="Times New Roman" w:hAnsi="Times New Roman"/>
          <w:sz w:val="24"/>
          <w:szCs w:val="24"/>
        </w:rPr>
        <w:t>10+12= 72</w:t>
      </w: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252">
        <w:rPr>
          <w:rFonts w:ascii="Times New Roman" w:hAnsi="Times New Roman"/>
          <w:b/>
          <w:sz w:val="24"/>
          <w:szCs w:val="24"/>
          <w:u w:val="single"/>
        </w:rPr>
        <w:t>BOOKS</w:t>
      </w:r>
      <w:r w:rsidRPr="00741252">
        <w:rPr>
          <w:rFonts w:ascii="Times New Roman" w:hAnsi="Times New Roman"/>
          <w:b/>
          <w:sz w:val="24"/>
          <w:szCs w:val="24"/>
        </w:rPr>
        <w:t>: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I.J.Nagarath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 and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M.Gopal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122E7C">
        <w:rPr>
          <w:rFonts w:ascii="Times New Roman" w:eastAsiaTheme="minorHAnsi" w:hAnsi="Times New Roman"/>
          <w:sz w:val="24"/>
          <w:szCs w:val="24"/>
        </w:rPr>
        <w:t xml:space="preserve">“ </w:t>
      </w:r>
      <w:r w:rsidRPr="00122E7C">
        <w:rPr>
          <w:rFonts w:ascii="Times New Roman" w:eastAsiaTheme="minorHAnsi" w:hAnsi="Times New Roman"/>
          <w:b/>
          <w:bCs/>
          <w:sz w:val="24"/>
          <w:szCs w:val="24"/>
        </w:rPr>
        <w:t>Control</w:t>
      </w:r>
      <w:proofErr w:type="gramEnd"/>
      <w:r w:rsidRPr="00122E7C">
        <w:rPr>
          <w:rFonts w:ascii="Times New Roman" w:eastAsiaTheme="minorHAnsi" w:hAnsi="Times New Roman"/>
          <w:b/>
          <w:bCs/>
          <w:sz w:val="24"/>
          <w:szCs w:val="24"/>
        </w:rPr>
        <w:t xml:space="preserve"> System Engineering,” </w:t>
      </w:r>
      <w:r w:rsidRPr="00122E7C">
        <w:rPr>
          <w:rFonts w:ascii="Times New Roman" w:eastAsiaTheme="minorHAnsi" w:hAnsi="Times New Roman"/>
          <w:sz w:val="24"/>
          <w:szCs w:val="24"/>
        </w:rPr>
        <w:t>New Age International Publishers, Fifth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>Edition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22E7C">
        <w:rPr>
          <w:rFonts w:ascii="Times New Roman" w:eastAsiaTheme="minorHAnsi" w:hAnsi="Times New Roman"/>
          <w:b/>
          <w:bCs/>
          <w:sz w:val="24"/>
          <w:szCs w:val="24"/>
        </w:rPr>
        <w:t>Reference Books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>1. Katsuhiko Ogata, “Modern Control Engineering,” Pearson, Fifth Edition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 xml:space="preserve">2. S.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Salivahanan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, R.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Rengaraj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, and G. R.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Venkata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 Krishnan, </w:t>
      </w:r>
      <w:proofErr w:type="gramStart"/>
      <w:r w:rsidRPr="00122E7C">
        <w:rPr>
          <w:rFonts w:ascii="Times New Roman" w:eastAsiaTheme="minorHAnsi" w:hAnsi="Times New Roman"/>
          <w:sz w:val="24"/>
          <w:szCs w:val="24"/>
        </w:rPr>
        <w:t>“ Control</w:t>
      </w:r>
      <w:proofErr w:type="gramEnd"/>
      <w:r w:rsidRPr="00122E7C">
        <w:rPr>
          <w:rFonts w:ascii="Times New Roman" w:eastAsiaTheme="minorHAnsi" w:hAnsi="Times New Roman"/>
          <w:sz w:val="24"/>
          <w:szCs w:val="24"/>
        </w:rPr>
        <w:t xml:space="preserve"> Systems Engineering,” Pearson,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>First Impression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 xml:space="preserve">3. Benjamin C.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Kuo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Frarid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Golnaraghi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122E7C">
        <w:rPr>
          <w:rFonts w:ascii="Times New Roman" w:eastAsiaTheme="minorHAnsi" w:hAnsi="Times New Roman"/>
          <w:sz w:val="24"/>
          <w:szCs w:val="24"/>
        </w:rPr>
        <w:t>“ Automatic</w:t>
      </w:r>
      <w:proofErr w:type="gramEnd"/>
      <w:r w:rsidRPr="00122E7C">
        <w:rPr>
          <w:rFonts w:ascii="Times New Roman" w:eastAsiaTheme="minorHAnsi" w:hAnsi="Times New Roman"/>
          <w:sz w:val="24"/>
          <w:szCs w:val="24"/>
        </w:rPr>
        <w:t xml:space="preserve"> Control Systems,” Wiley Student Edition,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Eigth</w:t>
      </w:r>
      <w:proofErr w:type="spellEnd"/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>Edition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22E7C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PadmaRaju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 and </w:t>
      </w:r>
      <w:proofErr w:type="gramStart"/>
      <w:r w:rsidRPr="00122E7C">
        <w:rPr>
          <w:rFonts w:ascii="Times New Roman" w:eastAsiaTheme="minorHAnsi" w:hAnsi="Times New Roman"/>
          <w:sz w:val="24"/>
          <w:szCs w:val="24"/>
        </w:rPr>
        <w:t>Reddy ,</w:t>
      </w:r>
      <w:proofErr w:type="gramEnd"/>
      <w:r w:rsidRPr="00122E7C">
        <w:rPr>
          <w:rFonts w:ascii="Times New Roman" w:eastAsiaTheme="minorHAnsi" w:hAnsi="Times New Roman"/>
          <w:sz w:val="24"/>
          <w:szCs w:val="24"/>
        </w:rPr>
        <w:t xml:space="preserve"> “ Instrumentation and Control Systems “, </w:t>
      </w:r>
      <w:proofErr w:type="spellStart"/>
      <w:r w:rsidRPr="00122E7C">
        <w:rPr>
          <w:rFonts w:ascii="Times New Roman" w:eastAsiaTheme="minorHAnsi" w:hAnsi="Times New Roman"/>
          <w:sz w:val="24"/>
          <w:szCs w:val="24"/>
        </w:rPr>
        <w:t>McGrawHill</w:t>
      </w:r>
      <w:proofErr w:type="spellEnd"/>
      <w:r w:rsidRPr="00122E7C">
        <w:rPr>
          <w:rFonts w:ascii="Times New Roman" w:eastAsiaTheme="minorHAnsi" w:hAnsi="Times New Roman"/>
          <w:sz w:val="24"/>
          <w:szCs w:val="24"/>
        </w:rPr>
        <w:t xml:space="preserve"> Education ,2016</w:t>
      </w:r>
    </w:p>
    <w:p w:rsidR="00122E7C" w:rsidRPr="00122E7C" w:rsidRDefault="00122E7C" w:rsidP="0012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22E7C" w:rsidRPr="00122E7C" w:rsidSect="00361D7C">
      <w:pgSz w:w="11909" w:h="16834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71A1"/>
    <w:multiLevelType w:val="hybridMultilevel"/>
    <w:tmpl w:val="1108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73A1"/>
    <w:multiLevelType w:val="hybridMultilevel"/>
    <w:tmpl w:val="554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44B3"/>
    <w:multiLevelType w:val="hybridMultilevel"/>
    <w:tmpl w:val="A50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6292"/>
    <w:multiLevelType w:val="hybridMultilevel"/>
    <w:tmpl w:val="93F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778B"/>
    <w:multiLevelType w:val="hybridMultilevel"/>
    <w:tmpl w:val="C6C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6"/>
    <w:rsid w:val="000F4FD7"/>
    <w:rsid w:val="00122E7C"/>
    <w:rsid w:val="00221E40"/>
    <w:rsid w:val="00381626"/>
    <w:rsid w:val="003A7EFD"/>
    <w:rsid w:val="003B1872"/>
    <w:rsid w:val="00507672"/>
    <w:rsid w:val="005309B2"/>
    <w:rsid w:val="007055D9"/>
    <w:rsid w:val="00846966"/>
    <w:rsid w:val="009B6477"/>
    <w:rsid w:val="00BE253F"/>
    <w:rsid w:val="00BE2754"/>
    <w:rsid w:val="00DE649A"/>
    <w:rsid w:val="00DF58D7"/>
    <w:rsid w:val="00E00518"/>
    <w:rsid w:val="00E67C5E"/>
    <w:rsid w:val="00F81F91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DC1A-EBA5-4D3E-9682-5163322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67C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6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8</cp:revision>
  <dcterms:created xsi:type="dcterms:W3CDTF">2017-11-25T09:00:00Z</dcterms:created>
  <dcterms:modified xsi:type="dcterms:W3CDTF">2017-11-25T11:08:00Z</dcterms:modified>
</cp:coreProperties>
</file>